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1A" w:rsidRPr="00D66E1A" w:rsidRDefault="00D66E1A" w:rsidP="00D66E1A">
      <w:pPr>
        <w:pStyle w:val="NormalWeb"/>
        <w:shd w:val="clear" w:color="auto" w:fill="FFFFFF" w:themeFill="background1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I</w:t>
      </w:r>
      <w:r w:rsidRPr="00D66E1A">
        <w:rPr>
          <w:rStyle w:val="Strong"/>
          <w:sz w:val="28"/>
          <w:szCs w:val="28"/>
        </w:rPr>
        <w:t xml:space="preserve">NFORMACIJA </w:t>
      </w:r>
      <w:r>
        <w:rPr>
          <w:rStyle w:val="Strong"/>
          <w:sz w:val="28"/>
          <w:szCs w:val="28"/>
        </w:rPr>
        <w:t xml:space="preserve">TĖVAMS (GLOBĖJAMS) </w:t>
      </w:r>
      <w:r w:rsidRPr="00D66E1A">
        <w:rPr>
          <w:rStyle w:val="Strong"/>
          <w:sz w:val="28"/>
          <w:szCs w:val="28"/>
        </w:rPr>
        <w:t>DĖL MOKESČIO UŽ MAITINIMO PASLAUGAS</w:t>
      </w:r>
      <w:r w:rsidR="00D8544B">
        <w:rPr>
          <w:rStyle w:val="Strong"/>
          <w:sz w:val="28"/>
          <w:szCs w:val="28"/>
        </w:rPr>
        <w:t xml:space="preserve"> </w:t>
      </w:r>
      <w:r w:rsidRPr="00D66E1A">
        <w:rPr>
          <w:rStyle w:val="Strong"/>
          <w:sz w:val="28"/>
          <w:szCs w:val="28"/>
        </w:rPr>
        <w:t>NUO BIRŽELIO 1 D.</w:t>
      </w:r>
    </w:p>
    <w:p w:rsidR="00D66E1A" w:rsidRDefault="00D66E1A" w:rsidP="00D66E1A">
      <w:pPr>
        <w:pStyle w:val="NormalWeb"/>
        <w:shd w:val="clear" w:color="auto" w:fill="FFFFFF" w:themeFill="background1"/>
        <w:spacing w:before="180" w:beforeAutospacing="0" w:after="180" w:afterAutospacing="0"/>
        <w:jc w:val="both"/>
        <w:rPr>
          <w:sz w:val="28"/>
          <w:szCs w:val="28"/>
        </w:rPr>
      </w:pPr>
      <w:r w:rsidRPr="00D66E1A">
        <w:rPr>
          <w:sz w:val="28"/>
          <w:szCs w:val="28"/>
        </w:rPr>
        <w:t>        </w:t>
      </w:r>
    </w:p>
    <w:p w:rsidR="0070564D" w:rsidRPr="0070564D" w:rsidRDefault="0070564D" w:rsidP="0070564D">
      <w:pPr>
        <w:pStyle w:val="NormalWeb"/>
        <w:shd w:val="clear" w:color="auto" w:fill="FFFFFF" w:themeFill="background1"/>
        <w:spacing w:before="180" w:beforeAutospacing="0" w:after="180" w:afterAutospacing="0"/>
        <w:ind w:firstLine="1296"/>
        <w:jc w:val="both"/>
        <w:rPr>
          <w:rStyle w:val="Strong"/>
          <w:b w:val="0"/>
          <w:bCs w:val="0"/>
          <w:sz w:val="28"/>
          <w:szCs w:val="28"/>
        </w:rPr>
      </w:pPr>
      <w:r w:rsidRPr="0070564D">
        <w:rPr>
          <w:sz w:val="28"/>
          <w:szCs w:val="28"/>
        </w:rPr>
        <w:t>Informuojame, kad n</w:t>
      </w:r>
      <w:r w:rsidR="00D66E1A" w:rsidRPr="0070564D">
        <w:rPr>
          <w:sz w:val="28"/>
          <w:szCs w:val="28"/>
        </w:rPr>
        <w:t>uo 2020 m. birželio 1 d.</w:t>
      </w:r>
      <w:r w:rsidR="00D8544B">
        <w:rPr>
          <w:sz w:val="28"/>
          <w:szCs w:val="28"/>
        </w:rPr>
        <w:t xml:space="preserve"> </w:t>
      </w:r>
      <w:r w:rsidR="00D66E1A" w:rsidRPr="0070564D">
        <w:rPr>
          <w:rStyle w:val="Strong"/>
          <w:b w:val="0"/>
          <w:sz w:val="28"/>
          <w:szCs w:val="28"/>
        </w:rPr>
        <w:t xml:space="preserve">tėvai </w:t>
      </w:r>
      <w:r>
        <w:rPr>
          <w:rStyle w:val="Strong"/>
          <w:b w:val="0"/>
          <w:sz w:val="28"/>
          <w:szCs w:val="28"/>
        </w:rPr>
        <w:t xml:space="preserve">(globėjai) </w:t>
      </w:r>
      <w:r w:rsidR="00D66E1A" w:rsidRPr="0070564D">
        <w:rPr>
          <w:rStyle w:val="Strong"/>
          <w:b w:val="0"/>
          <w:sz w:val="28"/>
          <w:szCs w:val="28"/>
        </w:rPr>
        <w:t>jau privalės mokėti nekintantį mokestį už patiekalų gaminimą </w:t>
      </w:r>
      <w:r w:rsidRPr="0070564D">
        <w:rPr>
          <w:sz w:val="28"/>
          <w:szCs w:val="28"/>
        </w:rPr>
        <w:t>(</w:t>
      </w:r>
      <w:r w:rsidR="00D66E1A" w:rsidRPr="0070564D">
        <w:rPr>
          <w:sz w:val="28"/>
          <w:szCs w:val="28"/>
        </w:rPr>
        <w:t>15 eurų), nepaisant to, kiek vaikas dienų lankė lopšelį-darželį (reglamentuota Klaipėdos miesto savivaldybės tarybos 2016 m. gegužės 26 d. sprendimo Nr. T2-143 ,,Dėl atlyginimo už maitinimo paslaugą Klaipėdos miesto savivaldybės švietimo įstaigose, įgyvendinančiose ikimokyklinio ar priešmokyklinio ugdymo programas, nustatymo tvarkos aprašo patvirtinimo ir atlyginimo dydžio nustatymo“(</w:t>
      </w:r>
      <w:r w:rsidRPr="0070564D">
        <w:rPr>
          <w:sz w:val="28"/>
          <w:szCs w:val="28"/>
        </w:rPr>
        <w:t>9 punktas)</w:t>
      </w:r>
      <w:r>
        <w:rPr>
          <w:sz w:val="28"/>
          <w:szCs w:val="28"/>
        </w:rPr>
        <w:t>).</w:t>
      </w:r>
      <w:bookmarkStart w:id="0" w:name="_GoBack"/>
      <w:bookmarkEnd w:id="0"/>
    </w:p>
    <w:p w:rsidR="00C028AD" w:rsidRPr="0070564D" w:rsidRDefault="0070564D" w:rsidP="0070564D">
      <w:pPr>
        <w:pStyle w:val="NormalWeb"/>
        <w:shd w:val="clear" w:color="auto" w:fill="FFFFFF" w:themeFill="background1"/>
        <w:spacing w:before="180" w:beforeAutospacing="0" w:after="180" w:afterAutospacing="0"/>
        <w:ind w:firstLine="1296"/>
        <w:jc w:val="both"/>
      </w:pPr>
      <w:r>
        <w:rPr>
          <w:sz w:val="28"/>
          <w:szCs w:val="28"/>
        </w:rPr>
        <w:t xml:space="preserve">Primename, </w:t>
      </w:r>
      <w:r w:rsidRPr="0070564D">
        <w:rPr>
          <w:sz w:val="28"/>
          <w:szCs w:val="28"/>
        </w:rPr>
        <w:t>jog</w:t>
      </w:r>
      <w:r w:rsidR="00D66E1A" w:rsidRPr="0070564D">
        <w:rPr>
          <w:sz w:val="28"/>
          <w:szCs w:val="28"/>
        </w:rPr>
        <w:t xml:space="preserve"> Įstaigai vykdant ugdymo procesą, tėvai (globėjai, rūpintojai) savo kasmetinių atostogų metu turi teisę keturias savaites per kalendorinius metus nevesti vaiko į ugdymo įstaigą ir nemokėti atlyginimo už maitinimo paslaugą, pateikę </w:t>
      </w:r>
      <w:r w:rsidR="00D66E1A" w:rsidRPr="0070564D">
        <w:rPr>
          <w:rStyle w:val="Strong"/>
          <w:b w:val="0"/>
          <w:sz w:val="28"/>
          <w:szCs w:val="28"/>
        </w:rPr>
        <w:t>prašymą ir pažymą iš darbdavio prieš 10 kalendorinių dienų</w:t>
      </w:r>
      <w:r w:rsidR="00D66E1A" w:rsidRPr="0070564D">
        <w:rPr>
          <w:b/>
          <w:sz w:val="28"/>
          <w:szCs w:val="28"/>
        </w:rPr>
        <w:t>.</w:t>
      </w:r>
    </w:p>
    <w:sectPr w:rsidR="00C028AD" w:rsidRPr="0070564D" w:rsidSect="009964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66E1A"/>
    <w:rsid w:val="0070564D"/>
    <w:rsid w:val="0099646E"/>
    <w:rsid w:val="00C028AD"/>
    <w:rsid w:val="00D66E1A"/>
    <w:rsid w:val="00D8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66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EGLUTE</cp:lastModifiedBy>
  <cp:revision>2</cp:revision>
  <dcterms:created xsi:type="dcterms:W3CDTF">2020-06-01T09:02:00Z</dcterms:created>
  <dcterms:modified xsi:type="dcterms:W3CDTF">2020-06-01T12:26:00Z</dcterms:modified>
</cp:coreProperties>
</file>